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  <w:color w:val="4d5156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color w:val="5f6368"/>
          <w:sz w:val="24"/>
          <w:szCs w:val="24"/>
          <w:highlight w:val="white"/>
          <w:rtl w:val="0"/>
        </w:rPr>
        <w:t xml:space="preserve">Департамент гуманітарної політики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4d5156"/>
          <w:sz w:val="24"/>
          <w:szCs w:val="24"/>
          <w:highlight w:val="white"/>
          <w:rtl w:val="0"/>
        </w:rPr>
        <w:t xml:space="preserve"> Вінницької обласної державної адміністрації</w:t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Комунальний заклад вищої освіти «Вінницька академія безперервної освіти»</w:t>
      </w:r>
    </w:p>
    <w:p w:rsidR="00000000" w:rsidDel="00000000" w:rsidP="00000000" w:rsidRDefault="00000000" w:rsidRPr="00000000" w14:paraId="00000003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Шифр ______________</w:t>
      </w:r>
    </w:p>
    <w:p w:rsidR="00000000" w:rsidDel="00000000" w:rsidP="00000000" w:rsidRDefault="00000000" w:rsidRPr="00000000" w14:paraId="00000006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Робота</w:t>
      </w:r>
    </w:p>
    <w:p w:rsidR="00000000" w:rsidDel="00000000" w:rsidP="00000000" w:rsidRDefault="00000000" w:rsidRPr="00000000" w14:paraId="00000008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учасника (ці) ІІ етапу</w:t>
      </w:r>
    </w:p>
    <w:p w:rsidR="00000000" w:rsidDel="00000000" w:rsidP="00000000" w:rsidRDefault="00000000" w:rsidRPr="00000000" w14:paraId="00000009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Всеукраїнської учнівської  олімпіади з польської мови та літератури</w:t>
      </w:r>
    </w:p>
    <w:p w:rsidR="00000000" w:rsidDel="00000000" w:rsidP="00000000" w:rsidRDefault="00000000" w:rsidRPr="00000000" w14:paraId="0000000A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учня (учениці) ______класу</w:t>
      </w:r>
    </w:p>
    <w:p w:rsidR="00000000" w:rsidDel="00000000" w:rsidP="00000000" w:rsidRDefault="00000000" w:rsidRPr="00000000" w14:paraId="0000000B">
      <w:pPr>
        <w:spacing w:line="360" w:lineRule="auto"/>
        <w:jc w:val="center"/>
        <w:rPr>
          <w:rFonts w:ascii="Times New Roman" w:cs="Times New Roman" w:eastAsia="Times New Roman" w:hAnsi="Times New Roman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0C">
      <w:pPr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(повна назва закладу освіти)</w:t>
      </w:r>
    </w:p>
    <w:p w:rsidR="00000000" w:rsidDel="00000000" w:rsidP="00000000" w:rsidRDefault="00000000" w:rsidRPr="00000000" w14:paraId="0000000D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______________________________________________________р-ну____________________________обл.</w:t>
      </w:r>
    </w:p>
    <w:p w:rsidR="00000000" w:rsidDel="00000000" w:rsidP="00000000" w:rsidRDefault="00000000" w:rsidRPr="00000000" w14:paraId="0000000E">
      <w:pPr>
        <w:spacing w:line="360" w:lineRule="auto"/>
        <w:jc w:val="center"/>
        <w:rPr>
          <w:rFonts w:ascii="Times New Roman" w:cs="Times New Roman" w:eastAsia="Times New Roman" w:hAnsi="Times New Roman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0F">
      <w:pPr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Прізвище, ім’я, по батькові учня (у родовому відмінку, повністю)</w:t>
      </w:r>
    </w:p>
    <w:p w:rsidR="00000000" w:rsidDel="00000000" w:rsidP="00000000" w:rsidRDefault="00000000" w:rsidRPr="00000000" w14:paraId="00000010">
      <w:pPr>
        <w:jc w:val="center"/>
        <w:rPr>
          <w:rFonts w:ascii="Times New Roman" w:cs="Times New Roman" w:eastAsia="Times New Roman" w:hAnsi="Times New Roman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________________________________________________________________________________________</w:t>
      </w:r>
    </w:p>
    <w:p w:rsidR="00000000" w:rsidDel="00000000" w:rsidP="00000000" w:rsidRDefault="00000000" w:rsidRPr="00000000" w14:paraId="00000011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Дата народження (число, місяць, рік)</w:t>
      </w:r>
    </w:p>
    <w:p w:rsidR="00000000" w:rsidDel="00000000" w:rsidP="00000000" w:rsidRDefault="00000000" w:rsidRPr="00000000" w14:paraId="00000012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center"/>
        <w:rPr>
          <w:rFonts w:ascii="Times New Roman" w:cs="Times New Roman" w:eastAsia="Times New Roman" w:hAnsi="Times New Roman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Учитель:___________________________________________________________________</w:t>
      </w:r>
    </w:p>
    <w:p w:rsidR="00000000" w:rsidDel="00000000" w:rsidP="00000000" w:rsidRDefault="00000000" w:rsidRPr="00000000" w14:paraId="00000014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(прізвище, ім’я, по батькові вчителя (повністю)</w:t>
      </w:r>
    </w:p>
    <w:p w:rsidR="00000000" w:rsidDel="00000000" w:rsidP="00000000" w:rsidRDefault="00000000" w:rsidRPr="00000000" w14:paraId="00000015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25.11.2022</w:t>
      </w:r>
    </w:p>
    <w:p w:rsidR="00000000" w:rsidDel="00000000" w:rsidP="00000000" w:rsidRDefault="00000000" w:rsidRPr="00000000" w14:paraId="00000017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 виконання завдань олімпіади відводиться 3 астрономічні години.</w:t>
      </w:r>
    </w:p>
    <w:p w:rsidR="00000000" w:rsidDel="00000000" w:rsidP="00000000" w:rsidRDefault="00000000" w:rsidRPr="00000000" w14:paraId="0000001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Олімпіадну роботу потрібно підписати державною мовою.</w:t>
      </w:r>
    </w:p>
    <w:p w:rsidR="00000000" w:rsidDel="00000000" w:rsidP="00000000" w:rsidRDefault="00000000" w:rsidRPr="00000000" w14:paraId="0000001A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240" w:lineRule="auto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240" w:lineRule="auto"/>
        <w:jc w:val="right"/>
        <w:rPr>
          <w:rFonts w:ascii="Cambria" w:cs="Cambria" w:eastAsia="Cambria" w:hAnsi="Cambria"/>
          <w:b w:val="1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b w:val="1"/>
          <w:sz w:val="28"/>
          <w:szCs w:val="28"/>
          <w:rtl w:val="0"/>
        </w:rPr>
        <w:t xml:space="preserve">2022-2023 </w:t>
      </w:r>
    </w:p>
    <w:p w:rsidR="00000000" w:rsidDel="00000000" w:rsidP="00000000" w:rsidRDefault="00000000" w:rsidRPr="00000000" w14:paraId="0000001D">
      <w:pPr>
        <w:spacing w:after="0" w:line="240" w:lineRule="auto"/>
        <w:jc w:val="center"/>
        <w:rPr>
          <w:rFonts w:ascii="Cambria" w:cs="Cambria" w:eastAsia="Cambria" w:hAnsi="Cambria"/>
          <w:b w:val="1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b w:val="1"/>
          <w:sz w:val="28"/>
          <w:szCs w:val="28"/>
          <w:rtl w:val="0"/>
        </w:rPr>
        <w:t xml:space="preserve">Zadania ІІ etapu Ogólnoukraińskiej Olimpiady Języka Polskiego i Literatury </w:t>
      </w:r>
    </w:p>
    <w:p w:rsidR="00000000" w:rsidDel="00000000" w:rsidP="00000000" w:rsidRDefault="00000000" w:rsidRPr="00000000" w14:paraId="0000001E">
      <w:pPr>
        <w:tabs>
          <w:tab w:val="center" w:pos="5386"/>
          <w:tab w:val="left" w:pos="9779"/>
        </w:tabs>
        <w:spacing w:after="0" w:line="240" w:lineRule="auto"/>
        <w:rPr>
          <w:rFonts w:ascii="Cambria" w:cs="Cambria" w:eastAsia="Cambria" w:hAnsi="Cambria"/>
          <w:b w:val="1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b w:val="1"/>
          <w:sz w:val="28"/>
          <w:szCs w:val="28"/>
          <w:rtl w:val="0"/>
        </w:rPr>
        <w:tab/>
        <w:t xml:space="preserve">dla klasy 11 </w:t>
        <w:tab/>
      </w:r>
    </w:p>
    <w:p w:rsidR="00000000" w:rsidDel="00000000" w:rsidP="00000000" w:rsidRDefault="00000000" w:rsidRPr="00000000" w14:paraId="0000001F">
      <w:pPr>
        <w:spacing w:after="0" w:line="240" w:lineRule="auto"/>
        <w:jc w:val="right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b w:val="1"/>
          <w:sz w:val="28"/>
          <w:szCs w:val="28"/>
          <w:rtl w:val="0"/>
        </w:rPr>
        <w:t xml:space="preserve">Шифр ______________</w:t>
      </w: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                                                       </w:t>
      </w:r>
      <w:r w:rsidDel="00000000" w:rsidR="00000000" w:rsidRPr="00000000">
        <w:rPr>
          <w:rFonts w:ascii="Cambria" w:cs="Cambria" w:eastAsia="Cambria" w:hAnsi="Cambria"/>
          <w:b w:val="1"/>
          <w:sz w:val="28"/>
          <w:szCs w:val="28"/>
          <w:rtl w:val="0"/>
        </w:rPr>
        <w:t xml:space="preserve">Łączna ilość punktów – 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="240" w:lineRule="auto"/>
        <w:rPr>
          <w:rFonts w:ascii="Cambria" w:cs="Cambria" w:eastAsia="Cambria" w:hAnsi="Cambria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="240" w:lineRule="auto"/>
        <w:jc w:val="right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                                               </w:t>
      </w:r>
    </w:p>
    <w:p w:rsidR="00000000" w:rsidDel="00000000" w:rsidP="00000000" w:rsidRDefault="00000000" w:rsidRPr="00000000" w14:paraId="00000022">
      <w:pPr>
        <w:spacing w:after="0" w:line="240" w:lineRule="auto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I. Sprawdzian z rozumienia tekstu  ze słuchu                                                                      </w:t>
      </w:r>
    </w:p>
    <w:p w:rsidR="00000000" w:rsidDel="00000000" w:rsidP="00000000" w:rsidRDefault="00000000" w:rsidRPr="00000000" w14:paraId="00000023">
      <w:pPr>
        <w:spacing w:after="0" w:line="240" w:lineRule="auto"/>
        <w:rPr>
          <w:rFonts w:ascii="Cambria" w:cs="Cambria" w:eastAsia="Cambria" w:hAnsi="Cambria"/>
          <w:b w:val="1"/>
          <w:color w:val="000000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color w:val="000000"/>
          <w:sz w:val="24"/>
          <w:szCs w:val="24"/>
          <w:rtl w:val="0"/>
        </w:rPr>
        <w:t xml:space="preserve">Proszę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4"/>
          <w:szCs w:val="24"/>
          <w:rtl w:val="0"/>
        </w:rPr>
        <w:t xml:space="preserve">wysłuchać tekst i wykonać zadania, umieszczone poniżej. Proszę uzupełnić zgodnie z tekstem.</w:t>
      </w:r>
    </w:p>
    <w:p w:rsidR="00000000" w:rsidDel="00000000" w:rsidP="00000000" w:rsidRDefault="00000000" w:rsidRPr="00000000" w14:paraId="00000024">
      <w:pPr>
        <w:spacing w:after="0" w:line="240" w:lineRule="auto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line="240" w:lineRule="auto"/>
        <w:jc w:val="center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color w:val="000000"/>
          <w:sz w:val="24"/>
          <w:szCs w:val="24"/>
          <w:rtl w:val="0"/>
        </w:rPr>
        <w:t xml:space="preserve">Legenda o Panu Twardowskim, który się z diabłem bratał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="240" w:lineRule="auto"/>
        <w:jc w:val="both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rtl w:val="0"/>
        </w:rPr>
        <w:t xml:space="preserve">Z dziejami Krakowa wiąże się wiele nazwisk. Do ___________________________________</w:t>
      </w: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vertAlign w:val="superscript"/>
          <w:rtl w:val="0"/>
        </w:rPr>
        <w:t xml:space="preserve">1</w:t>
      </w: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rtl w:val="0"/>
        </w:rPr>
        <w:t xml:space="preserve"> osób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 zalicza się słynnego </w:t>
      </w: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rtl w:val="0"/>
        </w:rPr>
        <w:t xml:space="preserve">___________________________________</w:t>
      </w: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vertAlign w:val="superscript"/>
          <w:rtl w:val="0"/>
        </w:rPr>
        <w:t xml:space="preserve">2</w:t>
      </w: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rtl w:val="0"/>
        </w:rPr>
        <w:t xml:space="preserve"> Twardowskiego. W sztukach 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teatralnych, balladach i </w:t>
      </w: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rtl w:val="0"/>
        </w:rPr>
        <w:t xml:space="preserve">___________________________________</w:t>
      </w: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vertAlign w:val="superscript"/>
          <w:rtl w:val="0"/>
        </w:rPr>
        <w:t xml:space="preserve">3</w:t>
      </w: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rtl w:val="0"/>
        </w:rPr>
        <w:t xml:space="preserve">, a nawet w balecie przedstawia 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się go jako poważnego </w:t>
      </w: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rtl w:val="0"/>
        </w:rPr>
        <w:t xml:space="preserve">___________________________________</w:t>
      </w: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vertAlign w:val="superscript"/>
          <w:rtl w:val="0"/>
        </w:rPr>
        <w:t xml:space="preserve">4</w:t>
      </w: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rtl w:val="0"/>
        </w:rPr>
        <w:t xml:space="preserve">, wynalazcę, lekarza lub jako 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pełnego humoru i </w:t>
      </w: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rtl w:val="0"/>
        </w:rPr>
        <w:t xml:space="preserve">___________________________________</w:t>
      </w: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vertAlign w:val="superscript"/>
          <w:rtl w:val="0"/>
        </w:rPr>
        <w:t xml:space="preserve">5</w:t>
      </w: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rtl w:val="0"/>
        </w:rPr>
        <w:t xml:space="preserve"> szlachcica. Podobno Twardowski mieszkał w___________________________________</w:t>
      </w: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vertAlign w:val="superscript"/>
          <w:rtl w:val="0"/>
        </w:rPr>
        <w:t xml:space="preserve">6</w:t>
      </w: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rtl w:val="0"/>
        </w:rPr>
        <w:t xml:space="preserve"> u ___________________________________</w:t>
      </w: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vertAlign w:val="superscript"/>
          <w:rtl w:val="0"/>
        </w:rPr>
        <w:t xml:space="preserve">7</w:t>
      </w: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rtl w:val="0"/>
        </w:rPr>
        <w:t xml:space="preserve"> ulicy Wiślnej. Pewnego razu podpisał on własną ___________________________________</w:t>
      </w: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vertAlign w:val="superscript"/>
          <w:rtl w:val="0"/>
        </w:rPr>
        <w:t xml:space="preserve">8</w:t>
      </w: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rtl w:val="0"/>
        </w:rPr>
        <w:t xml:space="preserve"> na ___________________________________</w:t>
      </w: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vertAlign w:val="superscript"/>
          <w:rtl w:val="0"/>
        </w:rPr>
        <w:t xml:space="preserve">9</w:t>
      </w: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rtl w:val="0"/>
        </w:rPr>
        <w:t xml:space="preserve"> obietnicę, że odda swoją duszę ___________________________________</w:t>
      </w: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vertAlign w:val="superscript"/>
          <w:rtl w:val="0"/>
        </w:rPr>
        <w:t xml:space="preserve">10</w:t>
      </w: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rtl w:val="0"/>
        </w:rPr>
        <w:t xml:space="preserve">. Lecz Twardowski ___________________________________</w:t>
      </w: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vertAlign w:val="superscript"/>
          <w:rtl w:val="0"/>
        </w:rPr>
        <w:t xml:space="preserve">11</w:t>
      </w: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rtl w:val="0"/>
        </w:rPr>
        <w:t xml:space="preserve"> sobie zastrzegł, że diabeł może tego dokonać tylko w___________________________________</w:t>
      </w: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vertAlign w:val="superscript"/>
          <w:rtl w:val="0"/>
        </w:rPr>
        <w:t xml:space="preserve">12</w:t>
      </w: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rtl w:val="0"/>
        </w:rPr>
        <w:t xml:space="preserve">. W zamian za ___________________________________</w:t>
      </w: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vertAlign w:val="superscript"/>
          <w:rtl w:val="0"/>
        </w:rPr>
        <w:t xml:space="preserve">13</w:t>
      </w: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rtl w:val="0"/>
        </w:rPr>
        <w:t xml:space="preserve"> diabeł miał spełniać wszystkie ___________________________________</w:t>
      </w: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vertAlign w:val="superscript"/>
          <w:rtl w:val="0"/>
        </w:rPr>
        <w:t xml:space="preserve">14</w:t>
      </w: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rtl w:val="0"/>
        </w:rPr>
        <w:t xml:space="preserve"> czarnoksiężnika; i tak rozkazał raz diabłu, aby zebrał ___________________________________</w:t>
      </w: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vertAlign w:val="superscript"/>
          <w:rtl w:val="0"/>
        </w:rPr>
        <w:t xml:space="preserve">15</w:t>
      </w: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rtl w:val="0"/>
        </w:rPr>
        <w:t xml:space="preserve"> z Polski i złożył je pod ___________________________________</w:t>
      </w: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vertAlign w:val="superscript"/>
          <w:rtl w:val="0"/>
        </w:rPr>
        <w:t xml:space="preserve">16</w:t>
      </w: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rtl w:val="0"/>
        </w:rPr>
        <w:t xml:space="preserve">. Być może dlatego pod Olkuszem mamy ___________________________________</w:t>
      </w: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vertAlign w:val="superscript"/>
          <w:rtl w:val="0"/>
        </w:rPr>
        <w:t xml:space="preserve">17</w:t>
      </w: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rtl w:val="0"/>
        </w:rPr>
        <w:t xml:space="preserve">. Innym razem diabeł musiał ustawić „do ___________________________________</w:t>
      </w: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vertAlign w:val="superscript"/>
          <w:rtl w:val="0"/>
        </w:rPr>
        <w:t xml:space="preserve">18</w:t>
      </w: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rtl w:val="0"/>
        </w:rPr>
        <w:t xml:space="preserve"> nogami” wielką ___________________________________</w:t>
      </w: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vertAlign w:val="superscript"/>
          <w:rtl w:val="0"/>
        </w:rPr>
        <w:t xml:space="preserve">19</w:t>
      </w: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rtl w:val="0"/>
        </w:rPr>
        <w:t xml:space="preserve">. W ten sposób powstała ___________________________________</w:t>
      </w: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vertAlign w:val="superscript"/>
          <w:rtl w:val="0"/>
        </w:rPr>
        <w:t xml:space="preserve">20</w:t>
      </w: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rtl w:val="0"/>
        </w:rPr>
        <w:t xml:space="preserve"> Herkulesa koło Pieskowej Skały. Dzięki ___________________________________</w:t>
      </w: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vertAlign w:val="superscript"/>
          <w:rtl w:val="0"/>
        </w:rPr>
        <w:t xml:space="preserve">21</w:t>
      </w: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rtl w:val="0"/>
        </w:rPr>
        <w:t xml:space="preserve"> pomocy Twardowski robił różne___________________________________</w:t>
      </w: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vertAlign w:val="superscript"/>
          <w:rtl w:val="0"/>
        </w:rPr>
        <w:t xml:space="preserve">22</w:t>
      </w: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rtl w:val="0"/>
        </w:rPr>
        <w:t xml:space="preserve"> np. Jeździł na wielkim, ___________________________________</w:t>
      </w: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vertAlign w:val="superscript"/>
          <w:rtl w:val="0"/>
        </w:rPr>
        <w:t xml:space="preserve">23</w:t>
      </w: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rtl w:val="0"/>
        </w:rPr>
        <w:t xml:space="preserve">, przy pomocy wielkiego ____________________________</w:t>
      </w: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vertAlign w:val="superscript"/>
          <w:rtl w:val="0"/>
        </w:rPr>
        <w:t xml:space="preserve">24 </w:t>
      </w: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rtl w:val="0"/>
        </w:rPr>
        <w:t xml:space="preserve">wywołał ___________________________________</w:t>
      </w: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vertAlign w:val="superscript"/>
          <w:rtl w:val="0"/>
        </w:rPr>
        <w:t xml:space="preserve">25</w:t>
      </w: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rtl w:val="0"/>
        </w:rPr>
        <w:t xml:space="preserve"> Barbary Radziwiłłówny, zbudował most z ___________________________________</w:t>
      </w: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vertAlign w:val="superscript"/>
          <w:rtl w:val="0"/>
        </w:rPr>
        <w:t xml:space="preserve">26</w:t>
      </w: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rtl w:val="0"/>
        </w:rPr>
        <w:t xml:space="preserve">. Jak widać, pan Twardowski był człowiekiem pełnym ___________________________________</w:t>
      </w: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vertAlign w:val="superscript"/>
          <w:rtl w:val="0"/>
        </w:rPr>
        <w:t xml:space="preserve">27</w:t>
      </w: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rtl w:val="0"/>
        </w:rPr>
        <w:t xml:space="preserve"> i jego życzenia nieraz były bardzo___________________________________</w:t>
      </w: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vertAlign w:val="superscript"/>
          <w:rtl w:val="0"/>
        </w:rPr>
        <w:t xml:space="preserve">28</w:t>
      </w: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rtl w:val="0"/>
        </w:rPr>
        <w:t xml:space="preserve">. Lecz pewnego dnia, gdy Twardowski___________________________________</w:t>
      </w: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vertAlign w:val="superscript"/>
          <w:rtl w:val="0"/>
        </w:rPr>
        <w:t xml:space="preserve">29</w:t>
      </w: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rtl w:val="0"/>
        </w:rPr>
        <w:t xml:space="preserve"> z kompanami w podmiejskiej___________________________________</w:t>
      </w: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vertAlign w:val="superscript"/>
          <w:rtl w:val="0"/>
        </w:rPr>
        <w:t xml:space="preserve">30 </w:t>
      </w: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rtl w:val="0"/>
        </w:rPr>
        <w:t xml:space="preserve">zjawił się ___________________________________</w:t>
      </w: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vertAlign w:val="superscript"/>
          <w:rtl w:val="0"/>
        </w:rPr>
        <w:t xml:space="preserve">31</w:t>
      </w: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rtl w:val="0"/>
        </w:rPr>
        <w:t xml:space="preserve"> i zawiesiwszy na niej nowy___________________________________</w:t>
      </w: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vertAlign w:val="superscript"/>
          <w:rtl w:val="0"/>
        </w:rPr>
        <w:t xml:space="preserve">32</w:t>
      </w: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rtl w:val="0"/>
        </w:rPr>
        <w:t xml:space="preserve"> oświadczył Twardowskiemu, że ta karczma nazywa się___________________________________</w:t>
      </w: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vertAlign w:val="superscript"/>
          <w:rtl w:val="0"/>
        </w:rPr>
        <w:t xml:space="preserve">33</w:t>
      </w: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rtl w:val="0"/>
        </w:rPr>
        <w:t xml:space="preserve"> i już chciał zaaresztować czarnoksiężnika, lecz on zdołał ___________________________________</w:t>
      </w: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vertAlign w:val="superscript"/>
          <w:rtl w:val="0"/>
        </w:rPr>
        <w:t xml:space="preserve">34</w:t>
      </w: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rtl w:val="0"/>
        </w:rPr>
        <w:t xml:space="preserve"> na swoim ___________________________________</w:t>
      </w: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vertAlign w:val="superscript"/>
          <w:rtl w:val="0"/>
        </w:rPr>
        <w:t xml:space="preserve">35</w:t>
      </w: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rtl w:val="0"/>
        </w:rPr>
        <w:t xml:space="preserve"> aż na Księżyc. Czasem, w ___________________________________</w:t>
      </w: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vertAlign w:val="superscript"/>
          <w:rtl w:val="0"/>
        </w:rPr>
        <w:t xml:space="preserve">36</w:t>
      </w: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rtl w:val="0"/>
        </w:rPr>
        <w:t xml:space="preserve">, księżycową noc, można go zobaczyć spacerującego po Srebrnym ___________________________________</w:t>
      </w: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vertAlign w:val="superscript"/>
          <w:rtl w:val="0"/>
        </w:rPr>
        <w:t xml:space="preserve">37</w:t>
      </w: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rtl w:val="0"/>
        </w:rPr>
        <w:t xml:space="preserve">. Z relacji dawnych historyków wynika, że w okresie ___________________________________</w:t>
      </w: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vertAlign w:val="superscript"/>
          <w:rtl w:val="0"/>
        </w:rPr>
        <w:t xml:space="preserve">38</w:t>
      </w: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rtl w:val="0"/>
        </w:rPr>
        <w:t xml:space="preserve"> Zygmunta Augusta żył w Krakowie___________________________________</w:t>
      </w: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vertAlign w:val="superscript"/>
          <w:rtl w:val="0"/>
        </w:rPr>
        <w:t xml:space="preserve">39</w:t>
      </w: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rtl w:val="0"/>
        </w:rPr>
        <w:t xml:space="preserve"> o nazwisku Twardowski, ale nie wiadomo, czy jest to postać___________________________________</w:t>
      </w: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vertAlign w:val="superscript"/>
          <w:rtl w:val="0"/>
        </w:rPr>
        <w:t xml:space="preserve">40</w:t>
      </w: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rtl w:val="0"/>
        </w:rPr>
        <w:t xml:space="preserve"> czy historyczna. Pewne jest, że jego życiorys</w:t>
      </w: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vertAlign w:val="superscript"/>
          <w:rtl w:val="0"/>
        </w:rPr>
        <w:t xml:space="preserve"> </w:t>
      </w: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rtl w:val="0"/>
        </w:rPr>
        <w:t xml:space="preserve">i przygody wpisały się na trwale do dziejów Krakowa.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="240" w:lineRule="auto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II.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 Sprawdzian z rozumienia tekstu czytanego</w:t>
      </w:r>
    </w:p>
    <w:p w:rsidR="00000000" w:rsidDel="00000000" w:rsidP="00000000" w:rsidRDefault="00000000" w:rsidRPr="00000000" w14:paraId="00000029">
      <w:pPr>
        <w:spacing w:after="0" w:line="240" w:lineRule="auto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Proszę przeczytać tekst i wykonać zadania, umieszczone poniżej                          </w:t>
      </w:r>
    </w:p>
    <w:p w:rsidR="00000000" w:rsidDel="00000000" w:rsidP="00000000" w:rsidRDefault="00000000" w:rsidRPr="00000000" w14:paraId="0000002A">
      <w:pPr>
        <w:spacing w:after="0" w:line="240" w:lineRule="auto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line="240" w:lineRule="auto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 Proszę  zaznaczyć: P – gdy zdanie jest prawdziwe;</w:t>
      </w: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 F – gdy jest fałszywe.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0" w:line="240" w:lineRule="auto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Nie mogę znaleźć pracy</w:t>
      </w:r>
    </w:p>
    <w:p w:rsidR="00000000" w:rsidDel="00000000" w:rsidP="00000000" w:rsidRDefault="00000000" w:rsidRPr="00000000" w14:paraId="0000002D">
      <w:pPr>
        <w:spacing w:after="0" w:line="240" w:lineRule="auto"/>
        <w:ind w:firstLine="708"/>
        <w:jc w:val="both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 Codziennie przeglądam ogłoszenia o pracy. Przeważają te: o akwizycji, ubezpieczeniach i nieruchomościach, gdzie trzeba założyć własną firmę i samemu opłacać ubezpieczenie socjalne, o różnego rodzaju agencjach, w tym towarzyskich. Niewiele jest ogłoszeń o pracy stałej z ubezpieczeniem i zapleczem socjalnym. Jeśli już takie się znajdzie, potrzebne jest wykształcenie wyższe lub specjalistyczne i co najmniej dwuletnie doświadczenie. Atutem jest też młody wiek. Co ma zrobić kobieta taka jak ja – po czterdziestce, która nie pracowała (bo nie musiała), ale dziś chce pracować, wszystko jedno gdzie, po 18 godzin na dobę, aby zarobić ok. 2000 zł miesięcznie na opłaty i dom? Urząd pracy ogranicza się do wypłacania zasiłku i zarejestrowania. Jeśli oferuje pracę, to za 300 zł miesięcznie. Samych opłat mam ok. 1000 zł, a gdzie jedzenie? Jestem sama z córką, nie mam nikogo, kto mógłby mi pomóc. W urzędzie gminy powiedziano mi wprost, „że nie są instytucją charytatywną”, a przecież nie prosiłam o pomoc socjalną, tylko o pracę. Odpisałam na kilkadziesiąt ofert – bez odpowiedzi. Nie chce mi się wierzyć, że nadaję się tylko do zamiatania ulic. Wiele rzeczy potrafię, wielu jeszcze mogę się nauczyć. Powoli przestaję wierzyć w ludzi. Tyle spotkałam ostatnio obojętności.</w:t>
      </w:r>
    </w:p>
    <w:p w:rsidR="00000000" w:rsidDel="00000000" w:rsidP="00000000" w:rsidRDefault="00000000" w:rsidRPr="00000000" w14:paraId="0000002E">
      <w:pPr>
        <w:spacing w:after="0" w:line="240" w:lineRule="auto"/>
        <w:ind w:firstLine="708"/>
        <w:jc w:val="right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 Czytelniczka</w:t>
      </w:r>
    </w:p>
    <w:tbl>
      <w:tblPr>
        <w:tblStyle w:val="Table1"/>
        <w:tblW w:w="10881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34"/>
        <w:gridCol w:w="8505"/>
        <w:gridCol w:w="992"/>
        <w:gridCol w:w="850"/>
        <w:tblGridChange w:id="0">
          <w:tblGrid>
            <w:gridCol w:w="534"/>
            <w:gridCol w:w="8505"/>
            <w:gridCol w:w="992"/>
            <w:gridCol w:w="850"/>
          </w:tblGrid>
        </w:tblGridChange>
      </w:tblGrid>
      <w:tr>
        <w:trPr>
          <w:cantSplit w:val="0"/>
          <w:trHeight w:val="23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F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0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1">
            <w:pPr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2">
            <w:pPr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F</w:t>
            </w:r>
          </w:p>
        </w:tc>
      </w:tr>
      <w:tr>
        <w:trPr>
          <w:cantSplit w:val="0"/>
          <w:trHeight w:val="24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3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4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Przykład: Autorem tekstu jest kobieta.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5">
            <w:pPr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+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6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7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8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Czytelniczka intensywnie poszukuje pracy.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9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A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5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B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C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Największe szanse na znalezienie pracy mają te osoby, które gotowe są płacić ubezpieczenie socjalne indywidualnie.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D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E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F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0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Czytelniczka jest gotowa przyjąć każdą pracę za ok. 1000 zł</w:t>
            </w:r>
          </w:p>
          <w:p w:rsidR="00000000" w:rsidDel="00000000" w:rsidP="00000000" w:rsidRDefault="00000000" w:rsidRPr="00000000" w14:paraId="00000041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miesięcznie.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2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3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4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5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Czytelniczka nie pracowała wcześniej, ponieważ miała dobrąsytuację finansową.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6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7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8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9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Według czytelniczki urząd pracy pomaga aktywnie</w:t>
            </w:r>
          </w:p>
          <w:p w:rsidR="00000000" w:rsidDel="00000000" w:rsidP="00000000" w:rsidRDefault="00000000" w:rsidRPr="00000000" w14:paraId="0000004A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w poszukiwaniach pracy.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B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C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D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E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Oferty pracy z urzędu pracy pozwalają czytelniczce zarobić tylko na mieszkanie.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F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0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1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2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Czytelniczce pomaga finansowo rodzina.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3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4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5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6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Czytelniczka odpowiedziała na bardzo wiele ofert.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7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8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9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A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Czytelniczka uważa, że także zamiatanie ulic jest dla niej</w:t>
            </w:r>
          </w:p>
          <w:p w:rsidR="00000000" w:rsidDel="00000000" w:rsidP="00000000" w:rsidRDefault="00000000" w:rsidRPr="00000000" w14:paraId="0000005B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odpowiednią pracą.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C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D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E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F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Wiele osób chciało ostatnio pomóc czytelniczce.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0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1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2">
      <w:pPr>
        <w:spacing w:after="0" w:line="240" w:lineRule="auto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spacing w:after="0" w:line="240" w:lineRule="auto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III. Poprawność  gramatyczna                                                                                                                                                                </w:t>
      </w:r>
    </w:p>
    <w:p w:rsidR="00000000" w:rsidDel="00000000" w:rsidP="00000000" w:rsidRDefault="00000000" w:rsidRPr="00000000" w14:paraId="00000064">
      <w:pPr>
        <w:spacing w:after="0" w:line="240" w:lineRule="auto"/>
        <w:jc w:val="both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1. Proszę ułożyć zdania według wzoru. W każdym zdaniu proszę zastosować czas przeszły.</w:t>
      </w:r>
    </w:p>
    <w:p w:rsidR="00000000" w:rsidDel="00000000" w:rsidP="00000000" w:rsidRDefault="00000000" w:rsidRPr="00000000" w14:paraId="00000065">
      <w:pPr>
        <w:spacing w:after="0" w:line="240" w:lineRule="auto"/>
        <w:jc w:val="both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PRZYKŁAD:</w:t>
      </w:r>
    </w:p>
    <w:p w:rsidR="00000000" w:rsidDel="00000000" w:rsidP="00000000" w:rsidRDefault="00000000" w:rsidRPr="00000000" w14:paraId="00000066">
      <w:pPr>
        <w:spacing w:after="0" w:line="240" w:lineRule="auto"/>
        <w:jc w:val="both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(Ja – r.ż.) jeść obiad, zadzwonić, telefon</w:t>
      </w:r>
    </w:p>
    <w:p w:rsidR="00000000" w:rsidDel="00000000" w:rsidP="00000000" w:rsidRDefault="00000000" w:rsidRPr="00000000" w14:paraId="00000067">
      <w:pPr>
        <w:spacing w:after="0" w:line="240" w:lineRule="auto"/>
        <w:jc w:val="both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Kiedy jadłam obiad, zadzwonił telefon.</w:t>
      </w:r>
    </w:p>
    <w:p w:rsidR="00000000" w:rsidDel="00000000" w:rsidP="00000000" w:rsidRDefault="00000000" w:rsidRPr="00000000" w14:paraId="00000068">
      <w:pPr>
        <w:spacing w:after="0" w:line="240" w:lineRule="auto"/>
        <w:jc w:val="both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1. (Ty – r.m.) sprzątać mieszkanie, przyjść, Marek</w:t>
      </w:r>
    </w:p>
    <w:p w:rsidR="00000000" w:rsidDel="00000000" w:rsidP="00000000" w:rsidRDefault="00000000" w:rsidRPr="00000000" w14:paraId="00000069">
      <w:pPr>
        <w:spacing w:after="0" w:line="240" w:lineRule="auto"/>
        <w:jc w:val="both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6A">
      <w:pPr>
        <w:spacing w:after="0" w:line="240" w:lineRule="auto"/>
        <w:jc w:val="both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2. (On) pracować, zadzwonić, Marta</w:t>
      </w:r>
    </w:p>
    <w:p w:rsidR="00000000" w:rsidDel="00000000" w:rsidP="00000000" w:rsidRDefault="00000000" w:rsidRPr="00000000" w14:paraId="0000006B">
      <w:pPr>
        <w:spacing w:after="0" w:line="240" w:lineRule="auto"/>
        <w:jc w:val="both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6C">
      <w:pPr>
        <w:spacing w:after="0" w:line="240" w:lineRule="auto"/>
        <w:jc w:val="both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3. (Ona) czytać, zacząć padać, deszcz</w:t>
      </w:r>
    </w:p>
    <w:p w:rsidR="00000000" w:rsidDel="00000000" w:rsidP="00000000" w:rsidRDefault="00000000" w:rsidRPr="00000000" w14:paraId="0000006D">
      <w:pPr>
        <w:spacing w:after="0" w:line="240" w:lineRule="auto"/>
        <w:jc w:val="both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6E">
      <w:pPr>
        <w:spacing w:after="0" w:line="240" w:lineRule="auto"/>
        <w:jc w:val="both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4. (My – r.ż.) rozmawiać, przyjść, Dorota</w:t>
      </w:r>
    </w:p>
    <w:p w:rsidR="00000000" w:rsidDel="00000000" w:rsidP="00000000" w:rsidRDefault="00000000" w:rsidRPr="00000000" w14:paraId="0000006F">
      <w:pPr>
        <w:spacing w:after="0" w:line="240" w:lineRule="auto"/>
        <w:jc w:val="both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70">
      <w:pPr>
        <w:spacing w:after="0" w:line="240" w:lineRule="auto"/>
        <w:jc w:val="both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5. (Wy – r. męskoosobowy) iść ulicą, zdarzyć się, wypadek</w:t>
      </w:r>
    </w:p>
    <w:p w:rsidR="00000000" w:rsidDel="00000000" w:rsidP="00000000" w:rsidRDefault="00000000" w:rsidRPr="00000000" w14:paraId="00000071">
      <w:pPr>
        <w:spacing w:after="0" w:line="240" w:lineRule="auto"/>
        <w:jc w:val="both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72">
      <w:pPr>
        <w:spacing w:after="0" w:line="240" w:lineRule="auto"/>
        <w:jc w:val="both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6. (Oni) spać, zatelefonować, Jurek</w:t>
      </w:r>
    </w:p>
    <w:p w:rsidR="00000000" w:rsidDel="00000000" w:rsidP="00000000" w:rsidRDefault="00000000" w:rsidRPr="00000000" w14:paraId="00000073">
      <w:pPr>
        <w:spacing w:after="0" w:line="240" w:lineRule="auto"/>
        <w:jc w:val="both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74">
      <w:pPr>
        <w:spacing w:after="0" w:line="240" w:lineRule="auto"/>
        <w:jc w:val="both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spacing w:after="0" w:line="240" w:lineRule="auto"/>
        <w:jc w:val="both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spacing w:after="0" w:line="240" w:lineRule="auto"/>
        <w:jc w:val="both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2.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  </w:t>
      </w: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Proszę przekształcić zdania zgodnie z podanym przykładem.</w:t>
      </w:r>
      <w:r w:rsidDel="00000000" w:rsidR="00000000" w:rsidRPr="00000000">
        <w:rPr>
          <w:rtl w:val="0"/>
        </w:rPr>
        <w:t xml:space="preserve">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spacing w:after="0" w:line="240" w:lineRule="auto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1. Musisz poszukać klucza. </w:t>
      </w: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Poszukaj klucza!</w:t>
      </w:r>
    </w:p>
    <w:p w:rsidR="00000000" w:rsidDel="00000000" w:rsidP="00000000" w:rsidRDefault="00000000" w:rsidRPr="00000000" w14:paraId="00000078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a) Musisz pomalować ten pokój. 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79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b) Musisz ugotować coś dobrego. 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7A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c) Musisz napisać do niej list. 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7B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d) Musisz przetłumaczyć ten tekst. 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7C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e) Musisz umyć to jabłko. 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7D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spacing w:after="0" w:line="240" w:lineRule="auto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2. Musicie przeczytać tę książkę. </w:t>
      </w: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Przeczytajcie tę książkę!</w:t>
      </w:r>
    </w:p>
    <w:p w:rsidR="00000000" w:rsidDel="00000000" w:rsidP="00000000" w:rsidRDefault="00000000" w:rsidRPr="00000000" w14:paraId="0000007F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a) Musicie porozmawiać o tym z Ewą. 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80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b) Musicie posłuchać dzisiaj radia. 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81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c) Musicie na mnie poczekać. 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82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d) Musicie sprzedać ten samochód. 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83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e) Musicie się więcej uczyć. 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84">
      <w:pPr>
        <w:spacing w:after="0" w:line="240" w:lineRule="auto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tabs>
          <w:tab w:val="left" w:pos="975"/>
          <w:tab w:val="left" w:pos="6450"/>
        </w:tabs>
        <w:spacing w:after="120" w:line="240" w:lineRule="auto"/>
        <w:ind w:left="714" w:hanging="714"/>
        <w:jc w:val="both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3.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 Proszę napisać tekst argumentacyjny na podany temat:  </w:t>
      </w: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„Kłamstwo ma krótkie nogi”.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 Czy się zgadzasz z tym powiedzeniem? </w:t>
      </w:r>
    </w:p>
    <w:p w:rsidR="00000000" w:rsidDel="00000000" w:rsidP="00000000" w:rsidRDefault="00000000" w:rsidRPr="00000000" w14:paraId="00000086">
      <w:pPr>
        <w:spacing w:line="240" w:lineRule="auto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Proszę pamiętać, że praca musi mieć </w:t>
      </w: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u w:val="single"/>
          <w:rtl w:val="0"/>
        </w:rPr>
        <w:t xml:space="preserve">minimum 150 słów</w:t>
      </w: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 (jako słowo liczy się także przyimki i spójniki)  </w:t>
      </w:r>
    </w:p>
    <w:tbl>
      <w:tblPr>
        <w:tblStyle w:val="Table2"/>
        <w:tblW w:w="11021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1021"/>
        <w:tblGridChange w:id="0">
          <w:tblGrid>
            <w:gridCol w:w="11021"/>
          </w:tblGrid>
        </w:tblGridChange>
      </w:tblGrid>
      <w:tr>
        <w:trPr>
          <w:cantSplit w:val="0"/>
          <w:trHeight w:val="6788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7">
            <w:pPr>
              <w:tabs>
                <w:tab w:val="left" w:pos="1170"/>
              </w:tabs>
              <w:spacing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tabs>
                <w:tab w:val="left" w:pos="1170"/>
              </w:tabs>
              <w:spacing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tabs>
                <w:tab w:val="left" w:pos="1170"/>
              </w:tabs>
              <w:spacing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tabs>
                <w:tab w:val="left" w:pos="1170"/>
              </w:tabs>
              <w:spacing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tabs>
                <w:tab w:val="left" w:pos="1170"/>
              </w:tabs>
              <w:spacing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tabs>
                <w:tab w:val="left" w:pos="1170"/>
              </w:tabs>
              <w:spacing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tabs>
                <w:tab w:val="left" w:pos="1170"/>
              </w:tabs>
              <w:spacing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tabs>
                <w:tab w:val="left" w:pos="1170"/>
              </w:tabs>
              <w:spacing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tabs>
                <w:tab w:val="left" w:pos="1170"/>
              </w:tabs>
              <w:spacing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tabs>
                <w:tab w:val="left" w:pos="1170"/>
              </w:tabs>
              <w:spacing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tabs>
                <w:tab w:val="left" w:pos="1170"/>
              </w:tabs>
              <w:spacing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2">
            <w:pPr>
              <w:tabs>
                <w:tab w:val="left" w:pos="1170"/>
              </w:tabs>
              <w:spacing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tabs>
                <w:tab w:val="left" w:pos="1170"/>
              </w:tabs>
              <w:spacing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tabs>
                <w:tab w:val="left" w:pos="1170"/>
              </w:tabs>
              <w:spacing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5">
            <w:pPr>
              <w:tabs>
                <w:tab w:val="left" w:pos="1170"/>
              </w:tabs>
              <w:spacing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6">
            <w:pPr>
              <w:tabs>
                <w:tab w:val="left" w:pos="1170"/>
              </w:tabs>
              <w:spacing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tabs>
                <w:tab w:val="left" w:pos="1170"/>
              </w:tabs>
              <w:spacing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tabs>
                <w:tab w:val="left" w:pos="1170"/>
              </w:tabs>
              <w:spacing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9">
            <w:pPr>
              <w:tabs>
                <w:tab w:val="left" w:pos="1170"/>
              </w:tabs>
              <w:spacing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A">
            <w:pPr>
              <w:tabs>
                <w:tab w:val="left" w:pos="1170"/>
              </w:tabs>
              <w:spacing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B">
            <w:pPr>
              <w:tabs>
                <w:tab w:val="left" w:pos="1170"/>
              </w:tabs>
              <w:spacing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C">
            <w:pPr>
              <w:tabs>
                <w:tab w:val="left" w:pos="1170"/>
              </w:tabs>
              <w:spacing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D">
            <w:pPr>
              <w:tabs>
                <w:tab w:val="left" w:pos="1170"/>
              </w:tabs>
              <w:spacing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E">
            <w:pPr>
              <w:tabs>
                <w:tab w:val="left" w:pos="1170"/>
              </w:tabs>
              <w:spacing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F">
            <w:pPr>
              <w:tabs>
                <w:tab w:val="left" w:pos="1170"/>
              </w:tabs>
              <w:spacing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0">
            <w:pPr>
              <w:tabs>
                <w:tab w:val="left" w:pos="1170"/>
              </w:tabs>
              <w:spacing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1">
            <w:pPr>
              <w:tabs>
                <w:tab w:val="left" w:pos="1170"/>
              </w:tabs>
              <w:spacing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2">
            <w:pPr>
              <w:tabs>
                <w:tab w:val="left" w:pos="1170"/>
              </w:tabs>
              <w:spacing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3">
            <w:pPr>
              <w:tabs>
                <w:tab w:val="left" w:pos="1170"/>
              </w:tabs>
              <w:spacing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4">
            <w:pPr>
              <w:tabs>
                <w:tab w:val="left" w:pos="1170"/>
              </w:tabs>
              <w:spacing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5">
            <w:pPr>
              <w:tabs>
                <w:tab w:val="left" w:pos="1170"/>
              </w:tabs>
              <w:spacing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6">
            <w:pPr>
              <w:tabs>
                <w:tab w:val="left" w:pos="1170"/>
              </w:tabs>
              <w:spacing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7">
            <w:pPr>
              <w:tabs>
                <w:tab w:val="left" w:pos="1170"/>
              </w:tabs>
              <w:spacing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8">
            <w:pPr>
              <w:tabs>
                <w:tab w:val="left" w:pos="1170"/>
              </w:tabs>
              <w:spacing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9">
            <w:pPr>
              <w:tabs>
                <w:tab w:val="left" w:pos="1170"/>
              </w:tabs>
              <w:spacing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A">
            <w:pPr>
              <w:tabs>
                <w:tab w:val="left" w:pos="1170"/>
              </w:tabs>
              <w:spacing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B">
            <w:pPr>
              <w:tabs>
                <w:tab w:val="left" w:pos="1170"/>
              </w:tabs>
              <w:spacing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C">
            <w:pPr>
              <w:tabs>
                <w:tab w:val="left" w:pos="1170"/>
              </w:tabs>
              <w:spacing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D">
            <w:pPr>
              <w:tabs>
                <w:tab w:val="left" w:pos="1170"/>
              </w:tabs>
              <w:spacing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E">
            <w:pPr>
              <w:tabs>
                <w:tab w:val="left" w:pos="1170"/>
              </w:tabs>
              <w:spacing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F">
            <w:pPr>
              <w:tabs>
                <w:tab w:val="left" w:pos="1170"/>
              </w:tabs>
              <w:spacing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0">
            <w:pPr>
              <w:tabs>
                <w:tab w:val="left" w:pos="1170"/>
              </w:tabs>
              <w:spacing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1">
            <w:pPr>
              <w:tabs>
                <w:tab w:val="left" w:pos="1170"/>
              </w:tabs>
              <w:spacing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2">
            <w:pPr>
              <w:tabs>
                <w:tab w:val="left" w:pos="1170"/>
              </w:tabs>
              <w:spacing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3">
            <w:pPr>
              <w:tabs>
                <w:tab w:val="left" w:pos="1170"/>
              </w:tabs>
              <w:spacing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4">
            <w:pPr>
              <w:tabs>
                <w:tab w:val="left" w:pos="1170"/>
              </w:tabs>
              <w:spacing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5">
            <w:pPr>
              <w:tabs>
                <w:tab w:val="left" w:pos="1170"/>
              </w:tabs>
              <w:spacing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6">
            <w:pPr>
              <w:tabs>
                <w:tab w:val="left" w:pos="1170"/>
              </w:tabs>
              <w:spacing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7">
            <w:pPr>
              <w:tabs>
                <w:tab w:val="left" w:pos="1170"/>
              </w:tabs>
              <w:spacing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8">
      <w:pPr>
        <w:spacing w:line="240" w:lineRule="auto"/>
        <w:jc w:val="right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   </w:t>
      </w:r>
    </w:p>
    <w:p w:rsidR="00000000" w:rsidDel="00000000" w:rsidP="00000000" w:rsidRDefault="00000000" w:rsidRPr="00000000" w14:paraId="000000B9">
      <w:pPr>
        <w:spacing w:after="0" w:line="240" w:lineRule="auto"/>
        <w:jc w:val="center"/>
        <w:rPr>
          <w:rFonts w:ascii="Cambria" w:cs="Cambria" w:eastAsia="Cambria" w:hAnsi="Cambria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tabs>
          <w:tab w:val="left" w:pos="7095"/>
        </w:tabs>
        <w:spacing w:line="240" w:lineRule="auto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IV. Część Literatura</w:t>
      </w:r>
    </w:p>
    <w:p w:rsidR="00000000" w:rsidDel="00000000" w:rsidP="00000000" w:rsidRDefault="00000000" w:rsidRPr="00000000" w14:paraId="000000BB">
      <w:pPr>
        <w:spacing w:after="0" w:line="240" w:lineRule="auto"/>
        <w:jc w:val="both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2. Wypisz środki stylistyczne z wiersza «Kalina» Teofila Lenartowicza </w:t>
      </w:r>
    </w:p>
    <w:p w:rsidR="00000000" w:rsidDel="00000000" w:rsidP="00000000" w:rsidRDefault="00000000" w:rsidRPr="00000000" w14:paraId="000000BC">
      <w:pPr>
        <w:spacing w:after="0" w:line="240" w:lineRule="auto"/>
        <w:jc w:val="both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spacing w:after="0" w:line="240" w:lineRule="auto"/>
        <w:ind w:firstLine="567"/>
        <w:jc w:val="both"/>
        <w:rPr>
          <w:rFonts w:ascii="Cambria" w:cs="Cambria" w:eastAsia="Cambria" w:hAnsi="Cambria"/>
          <w:color w:val="000000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rtl w:val="0"/>
        </w:rPr>
        <w:t xml:space="preserve">Rosła kalina z liściem szerokiem,</w:t>
      </w:r>
    </w:p>
    <w:p w:rsidR="00000000" w:rsidDel="00000000" w:rsidP="00000000" w:rsidRDefault="00000000" w:rsidRPr="00000000" w14:paraId="000000BE">
      <w:pPr>
        <w:spacing w:after="0" w:line="240" w:lineRule="auto"/>
        <w:ind w:left="567" w:firstLine="0"/>
        <w:jc w:val="both"/>
        <w:rPr>
          <w:rFonts w:ascii="Cambria" w:cs="Cambria" w:eastAsia="Cambria" w:hAnsi="Cambria"/>
          <w:color w:val="000000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rtl w:val="0"/>
        </w:rPr>
        <w:t xml:space="preserve">Nad modrym w gaju rosła potokiem,</w:t>
      </w:r>
    </w:p>
    <w:p w:rsidR="00000000" w:rsidDel="00000000" w:rsidP="00000000" w:rsidRDefault="00000000" w:rsidRPr="00000000" w14:paraId="000000BF">
      <w:pPr>
        <w:spacing w:after="0" w:line="240" w:lineRule="auto"/>
        <w:ind w:firstLine="567"/>
        <w:jc w:val="both"/>
        <w:rPr>
          <w:rFonts w:ascii="Cambria" w:cs="Cambria" w:eastAsia="Cambria" w:hAnsi="Cambria"/>
          <w:color w:val="000000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rtl w:val="0"/>
        </w:rPr>
        <w:t xml:space="preserve">Drobny deszcz piła, rosę zbierała,</w:t>
      </w:r>
    </w:p>
    <w:p w:rsidR="00000000" w:rsidDel="00000000" w:rsidP="00000000" w:rsidRDefault="00000000" w:rsidRPr="00000000" w14:paraId="000000C0">
      <w:pPr>
        <w:spacing w:after="0" w:line="240" w:lineRule="auto"/>
        <w:ind w:firstLine="567"/>
        <w:jc w:val="both"/>
        <w:rPr>
          <w:rFonts w:ascii="Cambria" w:cs="Cambria" w:eastAsia="Cambria" w:hAnsi="Cambria"/>
          <w:color w:val="000000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rtl w:val="0"/>
        </w:rPr>
        <w:t xml:space="preserve">W majowym słońcu liście kąpała,</w:t>
      </w:r>
    </w:p>
    <w:p w:rsidR="00000000" w:rsidDel="00000000" w:rsidP="00000000" w:rsidRDefault="00000000" w:rsidRPr="00000000" w14:paraId="000000C1">
      <w:pPr>
        <w:spacing w:after="0" w:line="240" w:lineRule="auto"/>
        <w:ind w:firstLine="567"/>
        <w:jc w:val="both"/>
        <w:rPr>
          <w:rFonts w:ascii="Cambria" w:cs="Cambria" w:eastAsia="Cambria" w:hAnsi="Cambria"/>
          <w:color w:val="000000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rtl w:val="0"/>
        </w:rPr>
        <w:t xml:space="preserve">W lipcu korale miała czerwone,</w:t>
      </w:r>
    </w:p>
    <w:p w:rsidR="00000000" w:rsidDel="00000000" w:rsidP="00000000" w:rsidRDefault="00000000" w:rsidRPr="00000000" w14:paraId="000000C2">
      <w:pPr>
        <w:spacing w:after="0" w:line="240" w:lineRule="auto"/>
        <w:ind w:left="567" w:firstLine="0"/>
        <w:jc w:val="both"/>
        <w:rPr>
          <w:rFonts w:ascii="Cambria" w:cs="Cambria" w:eastAsia="Cambria" w:hAnsi="Cambria"/>
          <w:color w:val="000000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rtl w:val="0"/>
        </w:rPr>
        <w:t xml:space="preserve">W cienkie z gałązek włosy wplecione.</w:t>
      </w:r>
    </w:p>
    <w:p w:rsidR="00000000" w:rsidDel="00000000" w:rsidP="00000000" w:rsidRDefault="00000000" w:rsidRPr="00000000" w14:paraId="000000C3">
      <w:pPr>
        <w:spacing w:after="0" w:line="240" w:lineRule="auto"/>
        <w:ind w:firstLine="567"/>
        <w:jc w:val="both"/>
        <w:rPr>
          <w:rFonts w:ascii="Cambria" w:cs="Cambria" w:eastAsia="Cambria" w:hAnsi="Cambria"/>
          <w:color w:val="000000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rtl w:val="0"/>
        </w:rPr>
        <w:t xml:space="preserve">Tak się stroiła jak dziewczę młode</w:t>
      </w:r>
    </w:p>
    <w:p w:rsidR="00000000" w:rsidDel="00000000" w:rsidP="00000000" w:rsidRDefault="00000000" w:rsidRPr="00000000" w14:paraId="000000C4">
      <w:pPr>
        <w:spacing w:after="0" w:line="240" w:lineRule="auto"/>
        <w:ind w:firstLine="567"/>
        <w:jc w:val="both"/>
        <w:rPr>
          <w:rFonts w:ascii="Cambria" w:cs="Cambria" w:eastAsia="Cambria" w:hAnsi="Cambria"/>
          <w:color w:val="000000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rtl w:val="0"/>
        </w:rPr>
        <w:t xml:space="preserve">I jak w lusterko patrzyła w wodę.</w:t>
      </w:r>
    </w:p>
    <w:p w:rsidR="00000000" w:rsidDel="00000000" w:rsidP="00000000" w:rsidRDefault="00000000" w:rsidRPr="00000000" w14:paraId="000000C5">
      <w:pPr>
        <w:spacing w:after="0" w:line="240" w:lineRule="auto"/>
        <w:ind w:left="567" w:firstLine="0"/>
        <w:jc w:val="both"/>
        <w:rPr>
          <w:rFonts w:ascii="Cambria" w:cs="Cambria" w:eastAsia="Cambria" w:hAnsi="Cambria"/>
          <w:color w:val="000000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rtl w:val="0"/>
        </w:rPr>
        <w:t xml:space="preserve">Wiatr co dnia czesał jej długie włosy,</w:t>
      </w:r>
    </w:p>
    <w:p w:rsidR="00000000" w:rsidDel="00000000" w:rsidP="00000000" w:rsidRDefault="00000000" w:rsidRPr="00000000" w14:paraId="000000C6">
      <w:pPr>
        <w:spacing w:after="0" w:line="240" w:lineRule="auto"/>
        <w:ind w:firstLine="567"/>
        <w:jc w:val="both"/>
        <w:rPr>
          <w:rFonts w:ascii="Cambria" w:cs="Cambria" w:eastAsia="Cambria" w:hAnsi="Cambria"/>
          <w:color w:val="000000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rtl w:val="0"/>
        </w:rPr>
        <w:t xml:space="preserve">A oczy myła kroplami rosy.</w:t>
      </w:r>
    </w:p>
    <w:p w:rsidR="00000000" w:rsidDel="00000000" w:rsidP="00000000" w:rsidRDefault="00000000" w:rsidRPr="00000000" w14:paraId="000000C7">
      <w:pPr>
        <w:spacing w:after="0" w:line="240" w:lineRule="auto"/>
        <w:ind w:firstLine="567"/>
        <w:jc w:val="both"/>
        <w:rPr>
          <w:rFonts w:ascii="Cambria" w:cs="Cambria" w:eastAsia="Cambria" w:hAnsi="Cambria"/>
          <w:color w:val="000000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rtl w:val="0"/>
        </w:rPr>
        <w:t xml:space="preserve">U tej krynicy, u tej kaliny</w:t>
      </w:r>
    </w:p>
    <w:p w:rsidR="00000000" w:rsidDel="00000000" w:rsidP="00000000" w:rsidRDefault="00000000" w:rsidRPr="00000000" w14:paraId="000000C8">
      <w:pPr>
        <w:spacing w:after="0" w:line="240" w:lineRule="auto"/>
        <w:ind w:firstLine="567"/>
        <w:jc w:val="both"/>
        <w:rPr>
          <w:rFonts w:ascii="Cambria" w:cs="Cambria" w:eastAsia="Cambria" w:hAnsi="Cambria"/>
          <w:color w:val="000000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rtl w:val="0"/>
        </w:rPr>
        <w:t xml:space="preserve">Jasio fujarki kręcił z wierzbiny</w:t>
      </w:r>
    </w:p>
    <w:p w:rsidR="00000000" w:rsidDel="00000000" w:rsidP="00000000" w:rsidRDefault="00000000" w:rsidRPr="00000000" w14:paraId="000000C9">
      <w:pPr>
        <w:spacing w:after="0" w:line="240" w:lineRule="auto"/>
        <w:ind w:firstLine="567"/>
        <w:jc w:val="both"/>
        <w:rPr>
          <w:rFonts w:ascii="Cambria" w:cs="Cambria" w:eastAsia="Cambria" w:hAnsi="Cambria"/>
          <w:color w:val="000000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rtl w:val="0"/>
        </w:rPr>
        <w:t xml:space="preserve">I grywał sobie długo, żałośnie,</w:t>
      </w:r>
    </w:p>
    <w:p w:rsidR="00000000" w:rsidDel="00000000" w:rsidP="00000000" w:rsidRDefault="00000000" w:rsidRPr="00000000" w14:paraId="000000CA">
      <w:pPr>
        <w:spacing w:after="0" w:line="240" w:lineRule="auto"/>
        <w:ind w:firstLine="567"/>
        <w:jc w:val="both"/>
        <w:rPr>
          <w:rFonts w:ascii="Cambria" w:cs="Cambria" w:eastAsia="Cambria" w:hAnsi="Cambria"/>
          <w:color w:val="000000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rtl w:val="0"/>
        </w:rPr>
        <w:t xml:space="preserve">Gdzie nad krynicą kalina rośnie,</w:t>
      </w:r>
    </w:p>
    <w:p w:rsidR="00000000" w:rsidDel="00000000" w:rsidP="00000000" w:rsidRDefault="00000000" w:rsidRPr="00000000" w14:paraId="000000CB">
      <w:pPr>
        <w:spacing w:after="0" w:line="240" w:lineRule="auto"/>
        <w:ind w:firstLine="567"/>
        <w:jc w:val="both"/>
        <w:rPr>
          <w:rFonts w:ascii="Cambria" w:cs="Cambria" w:eastAsia="Cambria" w:hAnsi="Cambria"/>
          <w:color w:val="000000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rtl w:val="0"/>
        </w:rPr>
        <w:t xml:space="preserve">I śpiewał sobie: dana! oj dana!</w:t>
      </w:r>
    </w:p>
    <w:p w:rsidR="00000000" w:rsidDel="00000000" w:rsidP="00000000" w:rsidRDefault="00000000" w:rsidRPr="00000000" w14:paraId="000000CC">
      <w:pPr>
        <w:spacing w:after="0" w:line="240" w:lineRule="auto"/>
        <w:ind w:firstLine="567"/>
        <w:jc w:val="both"/>
        <w:rPr>
          <w:rFonts w:ascii="Cambria" w:cs="Cambria" w:eastAsia="Cambria" w:hAnsi="Cambria"/>
          <w:color w:val="000000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rtl w:val="0"/>
        </w:rPr>
        <w:t xml:space="preserve">A głos po rosie leciał co rana.</w:t>
      </w:r>
    </w:p>
    <w:p w:rsidR="00000000" w:rsidDel="00000000" w:rsidP="00000000" w:rsidRDefault="00000000" w:rsidRPr="00000000" w14:paraId="000000CD">
      <w:pPr>
        <w:spacing w:after="0" w:line="240" w:lineRule="auto"/>
        <w:ind w:firstLine="567"/>
        <w:jc w:val="both"/>
        <w:rPr>
          <w:rFonts w:ascii="Cambria" w:cs="Cambria" w:eastAsia="Cambria" w:hAnsi="Cambria"/>
          <w:color w:val="000000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rtl w:val="0"/>
        </w:rPr>
        <w:t xml:space="preserve">Kalina liście zielone miała</w:t>
      </w:r>
    </w:p>
    <w:p w:rsidR="00000000" w:rsidDel="00000000" w:rsidP="00000000" w:rsidRDefault="00000000" w:rsidRPr="00000000" w14:paraId="000000CE">
      <w:pPr>
        <w:spacing w:after="0" w:line="240" w:lineRule="auto"/>
        <w:ind w:firstLine="567"/>
        <w:jc w:val="both"/>
        <w:rPr>
          <w:rFonts w:ascii="Cambria" w:cs="Cambria" w:eastAsia="Cambria" w:hAnsi="Cambria"/>
          <w:color w:val="000000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rtl w:val="0"/>
        </w:rPr>
        <w:t xml:space="preserve">I jak dziewczyna w gaju czekała,</w:t>
      </w:r>
    </w:p>
    <w:p w:rsidR="00000000" w:rsidDel="00000000" w:rsidP="00000000" w:rsidRDefault="00000000" w:rsidRPr="00000000" w14:paraId="000000CF">
      <w:pPr>
        <w:spacing w:after="0" w:line="240" w:lineRule="auto"/>
        <w:ind w:firstLine="567"/>
        <w:jc w:val="both"/>
        <w:rPr>
          <w:rFonts w:ascii="Cambria" w:cs="Cambria" w:eastAsia="Cambria" w:hAnsi="Cambria"/>
          <w:color w:val="000000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rtl w:val="0"/>
        </w:rPr>
        <w:t xml:space="preserve">A gdy jesienią w skrzynkę zieloną</w:t>
      </w:r>
    </w:p>
    <w:p w:rsidR="00000000" w:rsidDel="00000000" w:rsidP="00000000" w:rsidRDefault="00000000" w:rsidRPr="00000000" w14:paraId="000000D0">
      <w:pPr>
        <w:spacing w:after="0" w:line="240" w:lineRule="auto"/>
        <w:ind w:firstLine="567"/>
        <w:jc w:val="both"/>
        <w:rPr>
          <w:rFonts w:ascii="Cambria" w:cs="Cambria" w:eastAsia="Cambria" w:hAnsi="Cambria"/>
          <w:color w:val="000000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rtl w:val="0"/>
        </w:rPr>
        <w:t xml:space="preserve">Pod czarny krzyżyk Jasia złożono,</w:t>
      </w:r>
    </w:p>
    <w:p w:rsidR="00000000" w:rsidDel="00000000" w:rsidP="00000000" w:rsidRDefault="00000000" w:rsidRPr="00000000" w14:paraId="000000D1">
      <w:pPr>
        <w:spacing w:after="0" w:line="240" w:lineRule="auto"/>
        <w:ind w:firstLine="567"/>
        <w:jc w:val="both"/>
        <w:rPr>
          <w:rFonts w:ascii="Cambria" w:cs="Cambria" w:eastAsia="Cambria" w:hAnsi="Cambria"/>
          <w:color w:val="000000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rtl w:val="0"/>
        </w:rPr>
        <w:t xml:space="preserve">Biedna kalina znać go kochała,</w:t>
      </w:r>
    </w:p>
    <w:p w:rsidR="00000000" w:rsidDel="00000000" w:rsidP="00000000" w:rsidRDefault="00000000" w:rsidRPr="00000000" w14:paraId="000000D2">
      <w:pPr>
        <w:spacing w:after="0" w:line="240" w:lineRule="auto"/>
        <w:ind w:left="567" w:firstLine="0"/>
        <w:jc w:val="both"/>
        <w:rPr>
          <w:rFonts w:ascii="Cambria" w:cs="Cambria" w:eastAsia="Cambria" w:hAnsi="Cambria"/>
          <w:color w:val="000000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rtl w:val="0"/>
        </w:rPr>
        <w:t xml:space="preserve">Bo wszystkie swoje liście rozwiała,</w:t>
      </w:r>
    </w:p>
    <w:p w:rsidR="00000000" w:rsidDel="00000000" w:rsidP="00000000" w:rsidRDefault="00000000" w:rsidRPr="00000000" w14:paraId="000000D3">
      <w:pPr>
        <w:spacing w:after="0" w:line="240" w:lineRule="auto"/>
        <w:ind w:firstLine="567"/>
        <w:jc w:val="both"/>
        <w:rPr>
          <w:rFonts w:ascii="Cambria" w:cs="Cambria" w:eastAsia="Cambria" w:hAnsi="Cambria"/>
          <w:color w:val="000000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rtl w:val="0"/>
        </w:rPr>
        <w:t xml:space="preserve">Żywe korale rzuciła w wodę.</w:t>
      </w:r>
    </w:p>
    <w:p w:rsidR="00000000" w:rsidDel="00000000" w:rsidP="00000000" w:rsidRDefault="00000000" w:rsidRPr="00000000" w14:paraId="000000D4">
      <w:pPr>
        <w:spacing w:after="0" w:line="240" w:lineRule="auto"/>
        <w:ind w:firstLine="567"/>
        <w:jc w:val="both"/>
        <w:rPr>
          <w:rFonts w:ascii="Cambria" w:cs="Cambria" w:eastAsia="Cambria" w:hAnsi="Cambria"/>
          <w:color w:val="000000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rtl w:val="0"/>
        </w:rPr>
        <w:t xml:space="preserve">Z żalu straciła swoją urodę.</w:t>
      </w:r>
    </w:p>
    <w:p w:rsidR="00000000" w:rsidDel="00000000" w:rsidP="00000000" w:rsidRDefault="00000000" w:rsidRPr="00000000" w14:paraId="000000D5">
      <w:pPr>
        <w:spacing w:after="0" w:line="240" w:lineRule="auto"/>
        <w:ind w:firstLine="567"/>
        <w:jc w:val="both"/>
        <w:rPr>
          <w:rFonts w:ascii="Cambria" w:cs="Cambria" w:eastAsia="Cambria" w:hAnsi="Cambria"/>
          <w:color w:val="000000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rtl w:val="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0D6">
      <w:pPr>
        <w:spacing w:after="0" w:line="240" w:lineRule="auto"/>
        <w:ind w:firstLine="567"/>
        <w:jc w:val="both"/>
        <w:rPr>
          <w:rFonts w:ascii="Cambria" w:cs="Cambria" w:eastAsia="Cambria" w:hAnsi="Cambria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spacing w:after="0" w:line="240" w:lineRule="auto"/>
        <w:jc w:val="both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2. Przetłumacz na język polski.</w:t>
      </w:r>
    </w:p>
    <w:p w:rsidR="00000000" w:rsidDel="00000000" w:rsidP="00000000" w:rsidRDefault="00000000" w:rsidRPr="00000000" w14:paraId="000000D8">
      <w:pPr>
        <w:spacing w:after="0" w:line="240" w:lineRule="auto"/>
        <w:jc w:val="both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 Не можна уявити України без Карпат.  Велика гірська система розкинулась на заході країни. Найвищою вершиною в Українських Карпатах є гора Говерла. До неї можна дістатися на підйомнику. Унизу бурхливі гірські річки пронизують Карпати. Вони вузькі та неглибокі, проте часто з порогами. Рослинний і тваринний світ у Карпатах багатий та різноманітний. Високо у горах ростуть рідкісні рослини. Лікувальні джерела насичують землю Карпат. Тому в санаторіях і на відпочинкових базах завжди людно. Серцем Карпат  є чудове місто Яремче.</w:t>
      </w:r>
    </w:p>
    <w:p w:rsidR="00000000" w:rsidDel="00000000" w:rsidP="00000000" w:rsidRDefault="00000000" w:rsidRPr="00000000" w14:paraId="000000D9">
      <w:pPr>
        <w:shd w:fill="ffffff" w:val="clear"/>
        <w:spacing w:after="0" w:line="240" w:lineRule="auto"/>
        <w:ind w:firstLine="709"/>
        <w:jc w:val="both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Мальовничим Карпатам поети присвячують свої вірші. Туристи приїжджають помилуватися Карпатами та чудово відпочити.</w:t>
      </w:r>
    </w:p>
    <w:p w:rsidR="00000000" w:rsidDel="00000000" w:rsidP="00000000" w:rsidRDefault="00000000" w:rsidRPr="00000000" w14:paraId="000000DA">
      <w:pPr>
        <w:tabs>
          <w:tab w:val="left" w:pos="7095"/>
        </w:tabs>
        <w:spacing w:line="240" w:lineRule="auto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tabs>
          <w:tab w:val="left" w:pos="7095"/>
        </w:tabs>
        <w:jc w:val="righ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spacing w:after="0" w:line="240" w:lineRule="auto"/>
        <w:rPr>
          <w:rFonts w:ascii="Times New Roman" w:cs="Times New Roman" w:eastAsia="Times New Roman" w:hAnsi="Times New Roman"/>
          <w:i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spacing w:after="0" w:line="240" w:lineRule="auto"/>
        <w:jc w:val="center"/>
        <w:rPr>
          <w:rFonts w:ascii="Times New Roman" w:cs="Times New Roman" w:eastAsia="Times New Roman" w:hAnsi="Times New Roman"/>
          <w:i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spacing w:after="0" w:line="240" w:lineRule="auto"/>
        <w:rPr>
          <w:rFonts w:ascii="Times New Roman" w:cs="Times New Roman" w:eastAsia="Times New Roman" w:hAnsi="Times New Roman"/>
          <w:i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spacing w:after="0" w:line="240" w:lineRule="auto"/>
        <w:rPr>
          <w:rFonts w:ascii="Times New Roman" w:cs="Times New Roman" w:eastAsia="Times New Roman" w:hAnsi="Times New Roman"/>
          <w:i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spacing w:after="0" w:line="240" w:lineRule="auto"/>
        <w:jc w:val="center"/>
        <w:rPr>
          <w:rFonts w:ascii="Times New Roman" w:cs="Times New Roman" w:eastAsia="Times New Roman" w:hAnsi="Times New Roman"/>
          <w:i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32"/>
          <w:szCs w:val="32"/>
          <w:rtl w:val="0"/>
        </w:rPr>
        <w:t xml:space="preserve">Аркуш для вчителя</w:t>
      </w:r>
    </w:p>
    <w:p w:rsidR="00000000" w:rsidDel="00000000" w:rsidP="00000000" w:rsidRDefault="00000000" w:rsidRPr="00000000" w14:paraId="000000E1">
      <w:pPr>
        <w:spacing w:after="0" w:line="240" w:lineRule="auto"/>
        <w:jc w:val="center"/>
        <w:rPr>
          <w:rFonts w:ascii="Times New Roman" w:cs="Times New Roman" w:eastAsia="Times New Roman" w:hAnsi="Times New Roman"/>
          <w:i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32"/>
          <w:szCs w:val="32"/>
          <w:rtl w:val="0"/>
        </w:rPr>
        <w:t xml:space="preserve">Текст для завдання I потрібно роздрукувати в одному варіанті та прочитати учням двічі перед виконанням завдання І.</w:t>
      </w:r>
    </w:p>
    <w:p w:rsidR="00000000" w:rsidDel="00000000" w:rsidP="00000000" w:rsidRDefault="00000000" w:rsidRPr="00000000" w14:paraId="000000E2">
      <w:pPr>
        <w:spacing w:after="0" w:line="240" w:lineRule="auto"/>
        <w:jc w:val="center"/>
        <w:rPr>
          <w:rFonts w:ascii="Times New Roman" w:cs="Times New Roman" w:eastAsia="Times New Roman" w:hAnsi="Times New Roman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Tekst 11 klasa</w:t>
      </w:r>
    </w:p>
    <w:p w:rsidR="00000000" w:rsidDel="00000000" w:rsidP="00000000" w:rsidRDefault="00000000" w:rsidRPr="00000000" w14:paraId="000000E4">
      <w:pPr>
        <w:spacing w:after="0" w:line="240" w:lineRule="auto"/>
        <w:jc w:val="center"/>
        <w:rPr>
          <w:rFonts w:ascii="Bookman Old Style" w:cs="Bookman Old Style" w:eastAsia="Bookman Old Style" w:hAnsi="Bookman Old Style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man Old Style" w:cs="Bookman Old Style" w:eastAsia="Bookman Old Style" w:hAnsi="Bookman Old Style"/>
          <w:b w:val="1"/>
          <w:color w:val="000000"/>
          <w:sz w:val="28"/>
          <w:szCs w:val="28"/>
          <w:rtl w:val="0"/>
        </w:rPr>
        <w:t xml:space="preserve">Legenda o Panu Twardowskim, który się z diabłem bratał</w:t>
      </w:r>
    </w:p>
    <w:p w:rsidR="00000000" w:rsidDel="00000000" w:rsidP="00000000" w:rsidRDefault="00000000" w:rsidRPr="00000000" w14:paraId="000000E5">
      <w:pPr>
        <w:spacing w:after="0" w:line="240" w:lineRule="auto"/>
        <w:jc w:val="center"/>
        <w:rPr>
          <w:rFonts w:ascii="Bookman Old Style" w:cs="Bookman Old Style" w:eastAsia="Bookman Old Style" w:hAnsi="Bookman Old Styl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spacing w:after="0" w:lineRule="auto"/>
        <w:ind w:firstLine="709"/>
        <w:jc w:val="both"/>
        <w:rPr>
          <w:rFonts w:ascii="Bookman Old Style" w:cs="Bookman Old Style" w:eastAsia="Bookman Old Style" w:hAnsi="Bookman Old Style"/>
          <w:sz w:val="26"/>
          <w:szCs w:val="26"/>
        </w:rPr>
      </w:pPr>
      <w:r w:rsidDel="00000000" w:rsidR="00000000" w:rsidRPr="00000000">
        <w:rPr>
          <w:rFonts w:ascii="Bookman Old Style" w:cs="Bookman Old Style" w:eastAsia="Bookman Old Style" w:hAnsi="Bookman Old Style"/>
          <w:color w:val="000000"/>
          <w:sz w:val="26"/>
          <w:szCs w:val="26"/>
          <w:rtl w:val="0"/>
        </w:rPr>
        <w:t xml:space="preserve">Wiele jest nazwisk związanych z dziejami Krakowa. Niektóre znamy dzisiaj tylko z legend. Do zagadkowych osób, do dziś jeszcze całkowicie niezbadanych, należy niewątpliwie słynny czarnoksiężnik Twardowski. W legendach, balladach, sztukach teatralnych, powieściach, a nawet w balecie przedstawiany bywa jako poważny uczony, lekarz, wynalazca albo jako pełen humoru i temperamentu szlachcic.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spacing w:after="0" w:lineRule="auto"/>
        <w:ind w:firstLine="709"/>
        <w:jc w:val="both"/>
        <w:rPr>
          <w:rFonts w:ascii="Bookman Old Style" w:cs="Bookman Old Style" w:eastAsia="Bookman Old Style" w:hAnsi="Bookman Old Style"/>
          <w:sz w:val="26"/>
          <w:szCs w:val="26"/>
        </w:rPr>
      </w:pPr>
      <w:r w:rsidDel="00000000" w:rsidR="00000000" w:rsidRPr="00000000">
        <w:rPr>
          <w:rFonts w:ascii="Bookman Old Style" w:cs="Bookman Old Style" w:eastAsia="Bookman Old Style" w:hAnsi="Bookman Old Style"/>
          <w:color w:val="000000"/>
          <w:sz w:val="26"/>
          <w:szCs w:val="26"/>
          <w:rtl w:val="0"/>
        </w:rPr>
        <w:t xml:space="preserve">Twardowski mieszkał ponoć w Rynku, u wylotu ulicy Wiślnej. Pewnego razu podpisał on diabelski cyrograf. Była to spisana krwią na pergaminie obietnica, że odda swą duszę piekłu. W zamian za tę obietnicę i poręczenie słowem szlacheckim „verbum nobile”, diabeł miał spełniać wszystkie życzenia czarnoksiężnika. Twardowski jednak sprytnie sobie zastrzegł, że diabeł może mu zabrać duszę tylko w Rzymie.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spacing w:after="0" w:lineRule="auto"/>
        <w:ind w:firstLine="709"/>
        <w:jc w:val="both"/>
        <w:rPr>
          <w:rFonts w:ascii="Bookman Old Style" w:cs="Bookman Old Style" w:eastAsia="Bookman Old Style" w:hAnsi="Bookman Old Style"/>
          <w:sz w:val="26"/>
          <w:szCs w:val="26"/>
        </w:rPr>
      </w:pPr>
      <w:r w:rsidDel="00000000" w:rsidR="00000000" w:rsidRPr="00000000">
        <w:rPr>
          <w:rFonts w:ascii="Bookman Old Style" w:cs="Bookman Old Style" w:eastAsia="Bookman Old Style" w:hAnsi="Bookman Old Style"/>
          <w:color w:val="000000"/>
          <w:sz w:val="26"/>
          <w:szCs w:val="26"/>
          <w:rtl w:val="0"/>
        </w:rPr>
        <w:t xml:space="preserve">Pan Twardowski był człowiekiem pełnym fantazji i życzenia miał nieraz bardzo dziwne. I tak, rozkazał raz diabłu, aby zebrał całe srebro z Polski, złożył je pod Krakowem i zasypał ziemią. Ponoć dzięki temu mamy kopalnię srebra pod Olkuszem.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9">
      <w:pPr>
        <w:spacing w:after="0" w:lineRule="auto"/>
        <w:ind w:firstLine="709"/>
        <w:jc w:val="both"/>
        <w:rPr>
          <w:rFonts w:ascii="Bookman Old Style" w:cs="Bookman Old Style" w:eastAsia="Bookman Old Style" w:hAnsi="Bookman Old Style"/>
          <w:sz w:val="26"/>
          <w:szCs w:val="26"/>
        </w:rPr>
      </w:pPr>
      <w:r w:rsidDel="00000000" w:rsidR="00000000" w:rsidRPr="00000000">
        <w:rPr>
          <w:rFonts w:ascii="Bookman Old Style" w:cs="Bookman Old Style" w:eastAsia="Bookman Old Style" w:hAnsi="Bookman Old Style"/>
          <w:color w:val="000000"/>
          <w:sz w:val="26"/>
          <w:szCs w:val="26"/>
          <w:rtl w:val="0"/>
        </w:rPr>
        <w:t xml:space="preserve">Innym znów razem musiał diabeł wielką skałę ustawić „do góry nogami” - i tak oto powstała Maczuga Herkulesa w Dolinie Ojcowskiej, kolo Pieskowej Skały. Dzięki diabelskiej pomocy robił Twardowski różne sztuczki, np. odbywał podróże na wielkim, kolorowym kogucie, wywołał ducha Barbary - zmarłej żony króla Zygmunta Augusta - przy pomocy wielkiego zwierciadła, zbudował most z maku. Bawił się setnie i kpił sobie z piekła.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A">
      <w:pPr>
        <w:spacing w:after="0" w:lineRule="auto"/>
        <w:ind w:firstLine="709"/>
        <w:jc w:val="both"/>
        <w:rPr>
          <w:rFonts w:ascii="Bookman Old Style" w:cs="Bookman Old Style" w:eastAsia="Bookman Old Style" w:hAnsi="Bookman Old Style"/>
          <w:sz w:val="26"/>
          <w:szCs w:val="26"/>
        </w:rPr>
      </w:pPr>
      <w:r w:rsidDel="00000000" w:rsidR="00000000" w:rsidRPr="00000000">
        <w:rPr>
          <w:rFonts w:ascii="Bookman Old Style" w:cs="Bookman Old Style" w:eastAsia="Bookman Old Style" w:hAnsi="Bookman Old Style"/>
          <w:color w:val="000000"/>
          <w:sz w:val="26"/>
          <w:szCs w:val="26"/>
          <w:rtl w:val="0"/>
        </w:rPr>
        <w:t xml:space="preserve">Pewnego dnia, gdy Twardowski ucztował z kompanami w podmiejskiej karczmie, zjawił się diabeł, zawiesił na niej nowy szyld i zawołał: - Ta karczma „Rzym” się nazywa! - i był już pewny, że ma Twardowskiego w garści, ale on zdołał uciec na swoim kogucie aż na Księżyc. Przy odrobinie szczęścia - w bezchmurną, księżycową noc - można go zobaczyć spacerującego po Srebrnym Globie.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B">
      <w:pPr>
        <w:spacing w:after="0" w:lineRule="auto"/>
        <w:ind w:firstLine="709"/>
        <w:jc w:val="both"/>
        <w:rPr>
          <w:rFonts w:ascii="Bookman Old Style" w:cs="Bookman Old Style" w:eastAsia="Bookman Old Style" w:hAnsi="Bookman Old Style"/>
          <w:sz w:val="26"/>
          <w:szCs w:val="26"/>
        </w:rPr>
      </w:pPr>
      <w:r w:rsidDel="00000000" w:rsidR="00000000" w:rsidRPr="00000000">
        <w:rPr>
          <w:rFonts w:ascii="Bookman Old Style" w:cs="Bookman Old Style" w:eastAsia="Bookman Old Style" w:hAnsi="Bookman Old Style"/>
          <w:color w:val="000000"/>
          <w:sz w:val="26"/>
          <w:szCs w:val="26"/>
          <w:rtl w:val="0"/>
        </w:rPr>
        <w:t xml:space="preserve">Nie wiadomo, czy Twardowski był postacią legendarną czy historyczną, bowiem z relacji dawnych historyków wynika, że w okresie panowania ostatniego z Jagiellonów, króla Zygmunta Augusta, żył w Krakowie mag o nazwisku Twardowski. Wspomina o nim także sekretarz</w:t>
      </w:r>
      <w:r w:rsidDel="00000000" w:rsidR="00000000" w:rsidRPr="00000000">
        <w:rPr>
          <w:rFonts w:ascii="Bookman Old Style" w:cs="Bookman Old Style" w:eastAsia="Bookman Old Style" w:hAnsi="Bookman Old Style"/>
          <w:sz w:val="26"/>
          <w:szCs w:val="26"/>
          <w:rtl w:val="0"/>
        </w:rPr>
        <w:t xml:space="preserve"> i </w:t>
      </w:r>
      <w:r w:rsidDel="00000000" w:rsidR="00000000" w:rsidRPr="00000000">
        <w:rPr>
          <w:rFonts w:ascii="Bookman Old Style" w:cs="Bookman Old Style" w:eastAsia="Bookman Old Style" w:hAnsi="Bookman Old Style"/>
          <w:color w:val="000000"/>
          <w:sz w:val="26"/>
          <w:szCs w:val="26"/>
          <w:rtl w:val="0"/>
        </w:rPr>
        <w:t xml:space="preserve">bibliotekarz króla - Łukasz Górnicki.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spacing w:after="0" w:lineRule="auto"/>
        <w:ind w:firstLine="709"/>
        <w:jc w:val="both"/>
        <w:rPr>
          <w:rFonts w:ascii="Bookman Old Style" w:cs="Bookman Old Style" w:eastAsia="Bookman Old Style" w:hAnsi="Bookman Old Style"/>
          <w:color w:val="000000"/>
          <w:sz w:val="26"/>
          <w:szCs w:val="26"/>
        </w:rPr>
      </w:pPr>
      <w:bookmarkStart w:colFirst="0" w:colLast="0" w:name="_heading=h.gjdgxs" w:id="0"/>
      <w:bookmarkEnd w:id="0"/>
      <w:r w:rsidDel="00000000" w:rsidR="00000000" w:rsidRPr="00000000">
        <w:rPr>
          <w:rFonts w:ascii="Bookman Old Style" w:cs="Bookman Old Style" w:eastAsia="Bookman Old Style" w:hAnsi="Bookman Old Style"/>
          <w:color w:val="000000"/>
          <w:sz w:val="26"/>
          <w:szCs w:val="26"/>
          <w:rtl w:val="0"/>
        </w:rPr>
        <w:t xml:space="preserve">Obojętnie jednak, czy Twardowski był magiem czy poważnym uczonym, jego życiorys i przygody wpisały się na trwałe do dziejów Krakowa.</w:t>
      </w:r>
    </w:p>
    <w:p w:rsidR="00000000" w:rsidDel="00000000" w:rsidP="00000000" w:rsidRDefault="00000000" w:rsidRPr="00000000" w14:paraId="000000ED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Bookman Old Style" w:cs="Bookman Old Style" w:eastAsia="Bookman Old Style" w:hAnsi="Bookman Old Style"/>
          <w:b w:val="1"/>
          <w:color w:val="000000"/>
          <w:sz w:val="24"/>
          <w:szCs w:val="24"/>
          <w:rtl w:val="0"/>
        </w:rPr>
        <w:t xml:space="preserve">wg. L. i P. Ludwikowscy, „KRAM” nr 4, 1981 orazj. Adamczewski, </w:t>
      </w:r>
      <w:r w:rsidDel="00000000" w:rsidR="00000000" w:rsidRPr="00000000">
        <w:rPr>
          <w:rFonts w:ascii="Bookman Old Style" w:cs="Bookman Old Style" w:eastAsia="Bookman Old Style" w:hAnsi="Bookman Old Style"/>
          <w:b w:val="1"/>
          <w:i w:val="1"/>
          <w:color w:val="000000"/>
          <w:sz w:val="24"/>
          <w:szCs w:val="24"/>
          <w:rtl w:val="0"/>
        </w:rPr>
        <w:t xml:space="preserve">Legendy starego Krakowa,</w:t>
      </w:r>
      <w:r w:rsidDel="00000000" w:rsidR="00000000" w:rsidRPr="00000000">
        <w:rPr>
          <w:rFonts w:ascii="Bookman Old Style" w:cs="Bookman Old Style" w:eastAsia="Bookman Old Style" w:hAnsi="Bookman Old Style"/>
          <w:b w:val="1"/>
          <w:color w:val="000000"/>
          <w:sz w:val="24"/>
          <w:szCs w:val="24"/>
          <w:rtl w:val="0"/>
        </w:rPr>
        <w:t xml:space="preserve"> KAW, Kra</w:t>
      </w:r>
      <w:r w:rsidDel="00000000" w:rsidR="00000000" w:rsidRPr="00000000">
        <w:rPr>
          <w:rtl w:val="0"/>
        </w:rPr>
      </w:r>
    </w:p>
    <w:sectPr>
      <w:footerReference r:id="rId7" w:type="default"/>
      <w:pgSz w:h="16838" w:w="11906" w:orient="portrait"/>
      <w:pgMar w:bottom="567" w:top="567" w:left="567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Cambria"/>
  <w:font w:name="Bookman Old Style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E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9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E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9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AF40BF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a3">
    <w:name w:val="Table Grid"/>
    <w:basedOn w:val="a1"/>
    <w:rsid w:val="00AF40BF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  <w:lang w:eastAsia="ru-RU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a4">
    <w:name w:val="List Paragraph"/>
    <w:basedOn w:val="a"/>
    <w:uiPriority w:val="34"/>
    <w:qFormat w:val="1"/>
    <w:rsid w:val="00211CAA"/>
    <w:pPr>
      <w:ind w:left="720"/>
      <w:contextualSpacing w:val="1"/>
    </w:pPr>
  </w:style>
  <w:style w:type="paragraph" w:styleId="a5">
    <w:name w:val="header"/>
    <w:basedOn w:val="a"/>
    <w:link w:val="a6"/>
    <w:uiPriority w:val="99"/>
    <w:unhideWhenUsed w:val="1"/>
    <w:rsid w:val="00875FC2"/>
    <w:pPr>
      <w:tabs>
        <w:tab w:val="center" w:pos="4819"/>
        <w:tab w:val="right" w:pos="9639"/>
      </w:tabs>
      <w:spacing w:after="0" w:line="240" w:lineRule="auto"/>
    </w:pPr>
  </w:style>
  <w:style w:type="character" w:styleId="a6" w:customStyle="1">
    <w:name w:val="Верхний колонтитул Знак"/>
    <w:basedOn w:val="a0"/>
    <w:link w:val="a5"/>
    <w:uiPriority w:val="99"/>
    <w:rsid w:val="00875FC2"/>
  </w:style>
  <w:style w:type="paragraph" w:styleId="a7">
    <w:name w:val="footer"/>
    <w:basedOn w:val="a"/>
    <w:link w:val="a8"/>
    <w:uiPriority w:val="99"/>
    <w:unhideWhenUsed w:val="1"/>
    <w:rsid w:val="00875FC2"/>
    <w:pPr>
      <w:tabs>
        <w:tab w:val="center" w:pos="4819"/>
        <w:tab w:val="right" w:pos="9639"/>
      </w:tabs>
      <w:spacing w:after="0" w:line="240" w:lineRule="auto"/>
    </w:pPr>
  </w:style>
  <w:style w:type="character" w:styleId="a8" w:customStyle="1">
    <w:name w:val="Нижний колонтитул Знак"/>
    <w:basedOn w:val="a0"/>
    <w:link w:val="a7"/>
    <w:uiPriority w:val="99"/>
    <w:rsid w:val="00875FC2"/>
  </w:style>
  <w:style w:type="character" w:styleId="a9">
    <w:name w:val="Emphasis"/>
    <w:basedOn w:val="a0"/>
    <w:uiPriority w:val="20"/>
    <w:qFormat w:val="1"/>
    <w:rsid w:val="00D56D94"/>
    <w:rPr>
      <w:i w:val="1"/>
      <w:iCs w:val="1"/>
    </w:rPr>
  </w:style>
  <w:style w:type="table" w:styleId="1" w:customStyle="1">
    <w:name w:val="Сетка таблицы1"/>
    <w:basedOn w:val="a1"/>
    <w:next w:val="a3"/>
    <w:uiPriority w:val="59"/>
    <w:rsid w:val="006A058D"/>
    <w:pPr>
      <w:spacing w:after="0" w:line="240" w:lineRule="auto"/>
    </w:pPr>
    <w:rPr>
      <w:lang w:val="uk-UA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OF2xjS90QSV0X/LZ/WJup61T5Gg==">AMUW2mXWxo1TDk7AzYQIyRs70EE3+YSWMv3J74RdVHPAKIZgQ77RxiiB85ClPvEfwiT2TUbXs36pxMIEt8urqVtzxSgrzWCKADEv+/UduDLN53SDdWrCbJcGmsU5l8w0QzEB6xMAEbOz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2021-11-14T19:21:00Z</dcterms:created>
  <dc:creator>User</dc:creator>
</cp:coreProperties>
</file>